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907D" w14:textId="77777777" w:rsidR="00955716" w:rsidRPr="00955716" w:rsidRDefault="00955716" w:rsidP="00955716">
      <w:pPr>
        <w:spacing w:after="0" w:line="276" w:lineRule="auto"/>
        <w:jc w:val="right"/>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xml:space="preserve">Załącznik Nr 1 </w:t>
      </w:r>
    </w:p>
    <w:p w14:paraId="6078E59F" w14:textId="15761133" w:rsidR="00955716" w:rsidRPr="00955716" w:rsidRDefault="00955716" w:rsidP="00955716">
      <w:pPr>
        <w:spacing w:after="0" w:line="276" w:lineRule="auto"/>
        <w:jc w:val="right"/>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xml:space="preserve">do Zarządzenia Nr </w:t>
      </w:r>
      <w:r w:rsidR="004864BB">
        <w:rPr>
          <w:rFonts w:ascii="Times New Roman" w:eastAsia="Times New Roman" w:hAnsi="Times New Roman" w:cs="Times New Roman"/>
          <w:color w:val="000000"/>
          <w:sz w:val="24"/>
          <w:szCs w:val="24"/>
          <w:lang w:eastAsia="pl-PL"/>
        </w:rPr>
        <w:t>26</w:t>
      </w:r>
      <w:r w:rsidRPr="00955716">
        <w:rPr>
          <w:rFonts w:ascii="Times New Roman" w:eastAsia="Times New Roman" w:hAnsi="Times New Roman" w:cs="Times New Roman"/>
          <w:color w:val="000000"/>
          <w:sz w:val="24"/>
          <w:szCs w:val="24"/>
          <w:lang w:eastAsia="pl-PL"/>
        </w:rPr>
        <w:t>/202</w:t>
      </w:r>
      <w:r w:rsidR="004864BB">
        <w:rPr>
          <w:rFonts w:ascii="Times New Roman" w:eastAsia="Times New Roman" w:hAnsi="Times New Roman" w:cs="Times New Roman"/>
          <w:color w:val="000000"/>
          <w:sz w:val="24"/>
          <w:szCs w:val="24"/>
          <w:lang w:eastAsia="pl-PL"/>
        </w:rPr>
        <w:t>1</w:t>
      </w:r>
    </w:p>
    <w:p w14:paraId="190DF947" w14:textId="77777777" w:rsidR="00955716" w:rsidRPr="00955716" w:rsidRDefault="00955716" w:rsidP="00955716">
      <w:pPr>
        <w:spacing w:after="0" w:line="276" w:lineRule="auto"/>
        <w:jc w:val="right"/>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Burmistrza Miasta Turek</w:t>
      </w:r>
    </w:p>
    <w:p w14:paraId="4820DD94" w14:textId="2C0FD296" w:rsidR="00955716" w:rsidRPr="00955716" w:rsidRDefault="00955716" w:rsidP="00955716">
      <w:pPr>
        <w:spacing w:after="0" w:line="276" w:lineRule="auto"/>
        <w:jc w:val="right"/>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xml:space="preserve">z dnia </w:t>
      </w:r>
      <w:r w:rsidR="00213F59">
        <w:rPr>
          <w:rFonts w:ascii="Times New Roman" w:eastAsia="Times New Roman" w:hAnsi="Times New Roman" w:cs="Times New Roman"/>
          <w:color w:val="000000"/>
          <w:sz w:val="24"/>
          <w:szCs w:val="24"/>
          <w:lang w:eastAsia="pl-PL"/>
        </w:rPr>
        <w:t>4</w:t>
      </w:r>
      <w:r w:rsidR="004864BB">
        <w:rPr>
          <w:rFonts w:ascii="Times New Roman" w:eastAsia="Times New Roman" w:hAnsi="Times New Roman" w:cs="Times New Roman"/>
          <w:color w:val="000000"/>
          <w:sz w:val="24"/>
          <w:szCs w:val="24"/>
          <w:lang w:eastAsia="pl-PL"/>
        </w:rPr>
        <w:t xml:space="preserve"> lutego </w:t>
      </w:r>
      <w:r w:rsidRPr="00955716">
        <w:rPr>
          <w:rFonts w:ascii="Times New Roman" w:eastAsia="Times New Roman" w:hAnsi="Times New Roman" w:cs="Times New Roman"/>
          <w:color w:val="000000"/>
          <w:sz w:val="24"/>
          <w:szCs w:val="24"/>
          <w:lang w:eastAsia="pl-PL"/>
        </w:rPr>
        <w:t>202</w:t>
      </w:r>
      <w:r w:rsidR="004864BB">
        <w:rPr>
          <w:rFonts w:ascii="Times New Roman" w:eastAsia="Times New Roman" w:hAnsi="Times New Roman" w:cs="Times New Roman"/>
          <w:color w:val="000000"/>
          <w:sz w:val="24"/>
          <w:szCs w:val="24"/>
          <w:lang w:eastAsia="pl-PL"/>
        </w:rPr>
        <w:t>1</w:t>
      </w:r>
      <w:r w:rsidRPr="00955716">
        <w:rPr>
          <w:rFonts w:ascii="Times New Roman" w:eastAsia="Times New Roman" w:hAnsi="Times New Roman" w:cs="Times New Roman"/>
          <w:color w:val="000000"/>
          <w:sz w:val="24"/>
          <w:szCs w:val="24"/>
          <w:lang w:eastAsia="pl-PL"/>
        </w:rPr>
        <w:t xml:space="preserve"> r.</w:t>
      </w:r>
    </w:p>
    <w:p w14:paraId="2FE146DE" w14:textId="77777777" w:rsidR="00955716" w:rsidRPr="00955716" w:rsidRDefault="00955716" w:rsidP="00955716">
      <w:pPr>
        <w:spacing w:after="0" w:line="276" w:lineRule="auto"/>
        <w:jc w:val="right"/>
        <w:rPr>
          <w:rFonts w:ascii="Times New Roman" w:eastAsia="Times New Roman" w:hAnsi="Times New Roman" w:cs="Times New Roman"/>
          <w:color w:val="000000"/>
          <w:sz w:val="24"/>
          <w:szCs w:val="24"/>
          <w:lang w:eastAsia="pl-PL"/>
        </w:rPr>
      </w:pPr>
    </w:p>
    <w:p w14:paraId="70686CCA" w14:textId="77777777" w:rsidR="00955716" w:rsidRPr="00955716" w:rsidRDefault="00955716" w:rsidP="00955716">
      <w:pPr>
        <w:spacing w:after="0" w:line="276" w:lineRule="auto"/>
        <w:jc w:val="right"/>
        <w:rPr>
          <w:rFonts w:ascii="Times New Roman" w:eastAsia="Times New Roman" w:hAnsi="Times New Roman" w:cs="Times New Roman"/>
          <w:color w:val="000000"/>
          <w:sz w:val="24"/>
          <w:szCs w:val="24"/>
          <w:lang w:eastAsia="pl-PL"/>
        </w:rPr>
      </w:pPr>
    </w:p>
    <w:p w14:paraId="71227FC9" w14:textId="77777777" w:rsidR="00955716" w:rsidRPr="00955716" w:rsidRDefault="00955716" w:rsidP="00955716">
      <w:pPr>
        <w:spacing w:after="0" w:line="360" w:lineRule="auto"/>
        <w:jc w:val="center"/>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Procedura kontroli realizacji obowiązków podmiotów odbierających odpady</w:t>
      </w:r>
    </w:p>
    <w:p w14:paraId="538D2C58" w14:textId="77777777" w:rsidR="00955716" w:rsidRPr="00955716" w:rsidRDefault="00955716" w:rsidP="00955716">
      <w:pPr>
        <w:spacing w:after="0" w:line="360" w:lineRule="auto"/>
        <w:jc w:val="center"/>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komunalne od właścicieli nieruchomości z terenu nieruchomości Gminy Miejskiej Turek</w:t>
      </w:r>
    </w:p>
    <w:p w14:paraId="69EAFC37" w14:textId="77777777" w:rsidR="00955716" w:rsidRPr="00955716" w:rsidRDefault="00955716" w:rsidP="00955716">
      <w:pPr>
        <w:spacing w:after="0" w:line="360" w:lineRule="auto"/>
        <w:jc w:val="center"/>
        <w:rPr>
          <w:rFonts w:ascii="Times New Roman" w:eastAsia="Times New Roman" w:hAnsi="Times New Roman" w:cs="Times New Roman"/>
          <w:color w:val="000000"/>
          <w:sz w:val="24"/>
          <w:szCs w:val="24"/>
          <w:lang w:eastAsia="pl-PL"/>
        </w:rPr>
      </w:pPr>
    </w:p>
    <w:p w14:paraId="76DAB86C"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I. Cel</w:t>
      </w:r>
    </w:p>
    <w:p w14:paraId="3FE1FD66" w14:textId="040BFCF5"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Celem procedury jest zapewnienie systematycznego i obiektywnego sprawdzania zgodności i</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skuteczności realizacji przez podmioty odbierające odpady komunalne od właścicieli nieruchomości obowiązków i wymagań wynikających z ustawy o utrzymaniu czystości i</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porządku.</w:t>
      </w:r>
    </w:p>
    <w:p w14:paraId="5BC2F6C3" w14:textId="51AF2973"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 xml:space="preserve">II. Organ uprawniony do </w:t>
      </w:r>
      <w:r w:rsidR="001000C0">
        <w:rPr>
          <w:rFonts w:ascii="Times New Roman" w:eastAsia="Times New Roman" w:hAnsi="Times New Roman" w:cs="Times New Roman"/>
          <w:b/>
          <w:bCs/>
          <w:color w:val="000000"/>
          <w:sz w:val="24"/>
          <w:szCs w:val="24"/>
          <w:lang w:eastAsia="pl-PL"/>
        </w:rPr>
        <w:t xml:space="preserve">przeprowadzenia </w:t>
      </w:r>
      <w:r w:rsidRPr="00955716">
        <w:rPr>
          <w:rFonts w:ascii="Times New Roman" w:eastAsia="Times New Roman" w:hAnsi="Times New Roman" w:cs="Times New Roman"/>
          <w:b/>
          <w:bCs/>
          <w:color w:val="000000"/>
          <w:sz w:val="24"/>
          <w:szCs w:val="24"/>
          <w:lang w:eastAsia="pl-PL"/>
        </w:rPr>
        <w:t>kontroli</w:t>
      </w:r>
    </w:p>
    <w:p w14:paraId="61818655" w14:textId="61211795"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Organem uprawnionym do kontroli przestrzegania i stosowania przepisów ustawy z dnia 13</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września 1996 r. o utrzymaniu czystości i porządku w gminach (Dz. U. z 2020 r. poz. 1439 t.j.) oraz Rozporządzenia Ministra Środowiska z dnia 11 stycznia 2013 r. w sprawie szczegółowych wymagań w zakresie odbierania odpadów komunalnych od właścicieli nieruchomości na terenie Gminy Miejskiej Turek</w:t>
      </w:r>
      <w:r w:rsidR="00FC3D48">
        <w:rPr>
          <w:rFonts w:ascii="Times New Roman" w:eastAsia="Times New Roman" w:hAnsi="Times New Roman" w:cs="Times New Roman"/>
          <w:color w:val="000000"/>
          <w:sz w:val="24"/>
          <w:szCs w:val="24"/>
          <w:lang w:eastAsia="pl-PL"/>
        </w:rPr>
        <w:t xml:space="preserve"> jest Burmistrz Miasta Turek.</w:t>
      </w:r>
    </w:p>
    <w:p w14:paraId="410B4F82"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III. Osoby upoważnione do kontroli np. kontrolujący pracownicy</w:t>
      </w:r>
    </w:p>
    <w:p w14:paraId="69F605E4"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Burmistrz Miasta Turek jako organ uprawniony do kontroli upoważnia do przeprowadzania kontroli podległych pracowników Urzędu Miasta w Turku, na podstawie upoważnień szczególnych wydawanych odrębnie dla każdej kontroli z określeniem zakresu przedmiotowego (wzór upoważnienia określa załącznik nr 2 do niniejszego zarządzenia).</w:t>
      </w:r>
    </w:p>
    <w:p w14:paraId="1E4CE99A"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IV. Zakres przedmiotowy kontroli</w:t>
      </w:r>
    </w:p>
    <w:p w14:paraId="07AA7065"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Zakres przedmiotowy kontroli obejmuje przestrzeganie przez przedsiębiorcę warunków wykonywania działalności w zakresie odbioru odpadów komunalnych od właścicieli nieruchomości.</w:t>
      </w:r>
    </w:p>
    <w:p w14:paraId="30A6960E"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V. Podmioty kontrolowane</w:t>
      </w:r>
    </w:p>
    <w:p w14:paraId="01D755E1"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Kontroli podlegają podmioty odbierające odpady komunalne od właścicieli nieruchomości położonych na terenie Gminy Miejskiej Turek.</w:t>
      </w:r>
    </w:p>
    <w:p w14:paraId="3D065475"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VI. Wybór podmiotów kontrolowanych</w:t>
      </w:r>
    </w:p>
    <w:p w14:paraId="36E2DD6E"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xml:space="preserve">Wyboru podmiotów kontrolowanych dokonuje się losowo na podstawie aktualnych wpisów do Rejestru Działalności Regulowanej w zakresie odbioru odpadów komunalnych od właścicieli </w:t>
      </w:r>
      <w:r w:rsidRPr="00955716">
        <w:rPr>
          <w:rFonts w:ascii="Times New Roman" w:eastAsia="Times New Roman" w:hAnsi="Times New Roman" w:cs="Times New Roman"/>
          <w:color w:val="000000"/>
          <w:sz w:val="24"/>
          <w:szCs w:val="24"/>
          <w:lang w:eastAsia="pl-PL"/>
        </w:rPr>
        <w:lastRenderedPageBreak/>
        <w:t>nieruchomości na terenie Gminy Miejskiej Turek prowadzonego przez Burmistrza Miasta Turek lub na podstawie uzyskanych informacji, zgłoszeń, interwencji, wniosków.</w:t>
      </w:r>
    </w:p>
    <w:p w14:paraId="38559609"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VII. Czynności poprzedzające kontrolę</w:t>
      </w:r>
    </w:p>
    <w:p w14:paraId="46699F47"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1. Sprawdzenie czy dany przedsiębiorca odbierający odpady komunalne od właścicieli nieruchomości uzyskał wpis do rejestru działalności regulowanej prowadzonego przez Burmistrza Miasta Turek.</w:t>
      </w:r>
    </w:p>
    <w:p w14:paraId="5D102F9F"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2. Sprawdzenie czy do wniosku o wpis do rejestru podmiotów odbierających odpady komunalne od właścicieli nieruchomości dołączono oświadczenie o spełnieniu warunków wymaganych do wykonywania działalności w zakresie odbierania odpadów komunalnych od właścicieli nieruchomości.</w:t>
      </w:r>
    </w:p>
    <w:p w14:paraId="50FFD5E1"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3. Przygotowanie upoważnienia do przeprowadzenia kontroli, upoważnienie sporządzane jest odrębnie do każdej kontroli, zgodnie z wytycznymi art. 49 ust. 7-8 ustawy z dnia 6 marca 2018 r. Prawo przedsiębiorców.</w:t>
      </w:r>
    </w:p>
    <w:p w14:paraId="4AD7F0BC" w14:textId="0D54D8F6"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4. Zawiadomienie podmiotu, który zamierza kontrolować, zgodnie z art. 48 ust. 1 ustawy</w:t>
      </w:r>
      <w:r w:rsidR="00FC3D48">
        <w:rPr>
          <w:rFonts w:ascii="Times New Roman" w:eastAsia="Times New Roman" w:hAnsi="Times New Roman" w:cs="Times New Roman"/>
          <w:color w:val="000000"/>
          <w:sz w:val="24"/>
          <w:szCs w:val="24"/>
          <w:lang w:eastAsia="pl-PL"/>
        </w:rPr>
        <w:t xml:space="preserve"> </w:t>
      </w:r>
      <w:r w:rsidRPr="00955716">
        <w:rPr>
          <w:rFonts w:ascii="Times New Roman" w:eastAsia="Times New Roman" w:hAnsi="Times New Roman" w:cs="Times New Roman"/>
          <w:color w:val="000000"/>
          <w:sz w:val="24"/>
          <w:szCs w:val="24"/>
          <w:lang w:eastAsia="pl-PL"/>
        </w:rPr>
        <w:t>z dnia 6 marca 2018 r. Prawo przedsiębiorców.</w:t>
      </w:r>
    </w:p>
    <w:p w14:paraId="593B4832" w14:textId="1D1F5B90"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5. 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 zgodnie z art. 48 ust. 2 ustawy z dnia 6 marca 2018 r. Prawo przedsiębiorców; na wniosek przedsiębiorcy kontrola może być wszczęta przed upływem 7 dni od dnia doręczenia zawiadomienia, zgodnie z art. 48 ust. 4 ustawy z dnia 6</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marca 2018 r. Prawo przedsiębiorców.</w:t>
      </w:r>
    </w:p>
    <w:p w14:paraId="524D8639"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VIII. Przebieg kontroli</w:t>
      </w:r>
    </w:p>
    <w:p w14:paraId="03230D4E"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1. W terminie planowanej kontroli, kontrolujący zgłaszają się w siedzibie kontrolowanego podmiotu lub na terenie bazy magazynowo - transportowej wskazanej przez kontrolowany podmiot (termin kontroli może obejmować kilka dni).</w:t>
      </w:r>
    </w:p>
    <w:p w14:paraId="72C21F95"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2. Czynności kontrolnych dokonuje się w obecności kontrolowanego lub osoby przez niego upoważnionej do reprezentowania go w trakcie kontroli, w szczególności w czasie jego nieobecności. Dokonuje się sprawdzenia, czy osoba wyznaczona ze strony kontrolowanego podmiotu do uczestnictwa w kontroli posiada stosowne upoważnienie.</w:t>
      </w:r>
    </w:p>
    <w:p w14:paraId="1C428474"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3. W siedzibie kontrolowanego dokonuje się wpisów w książce kontroli przedsiębiorcy, tj.: organ kontroli, oznaczenie upoważnienia do kontroli, zakres przedmiotowy kontroli, daty podjęcia i zakończenia kontroli.</w:t>
      </w:r>
    </w:p>
    <w:p w14:paraId="3EE02125"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lastRenderedPageBreak/>
        <w:t>4. Czynności kontrolnych dokonuje się na nieruchomościach objętych zakresem przedmiotowym upoważnienia do kontroli.</w:t>
      </w:r>
    </w:p>
    <w:p w14:paraId="37645B76"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5. Rozpoczynając kontrolę należy stronę, czyli kontrolowany podmiot prawny lub jego upoważnionego przedstawiciela uprzedzić o odpowiedzialności karnej z art. 225 §1 ustawy z 06 czerwca 1997 r. Kodeks karny (Dz. U. z 2020 r. poz. 1444 t.j.) i poinformować, w trybie art. 83 § 3 ustawy z dnia 14 czerwca 1960 r. Kodeks postępowania administracyjnego (Dz. U. z 2020 r. poz. 256 t.j.) o prawie odmowy zeznań i odpowiedzi na pytania oraz odpowiedzialności za fałszywe zeznania. Zapis o dokonaniu takiego pouczenia należy umieścić w protokole pokontrolnym.</w:t>
      </w:r>
    </w:p>
    <w:p w14:paraId="2015A199"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6. Podczas kontroli sprawdzeniu podlega spełnienie następujących wymagań określonych w Rozporządzeniu Ministra Środowiska z dnia 11 stycznia 2013 r. w sprawie szczegółowych wymagań w zakresie odbierania odpadów komunalnych od właścicieli nieruchomości (Dz. U.</w:t>
      </w:r>
    </w:p>
    <w:p w14:paraId="78E53B5A"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z 2013 r. poz. 122).</w:t>
      </w:r>
    </w:p>
    <w:p w14:paraId="0D22E48F" w14:textId="77777777" w:rsidR="00955716" w:rsidRPr="00955716" w:rsidRDefault="00955716" w:rsidP="00955716">
      <w:pPr>
        <w:numPr>
          <w:ilvl w:val="0"/>
          <w:numId w:val="1"/>
        </w:numPr>
        <w:spacing w:after="0" w:line="360" w:lineRule="auto"/>
        <w:ind w:left="284" w:hanging="284"/>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W zakresie posiadania bazy magazynowo - transportowej:</w:t>
      </w:r>
    </w:p>
    <w:p w14:paraId="0EA6F4FB" w14:textId="77777777" w:rsidR="00955716" w:rsidRPr="00955716" w:rsidRDefault="00955716" w:rsidP="00955716">
      <w:pPr>
        <w:numPr>
          <w:ilvl w:val="0"/>
          <w:numId w:val="2"/>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baza magazynowo – transportowa znajduje się w odległości nie większej niż 60 km od granicy Gminy Miejskiej Turek;</w:t>
      </w:r>
    </w:p>
    <w:p w14:paraId="3610E90C" w14:textId="77777777" w:rsidR="00955716" w:rsidRPr="00955716" w:rsidRDefault="00955716" w:rsidP="00955716">
      <w:pPr>
        <w:numPr>
          <w:ilvl w:val="0"/>
          <w:numId w:val="2"/>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baza magazynowo - transportowa zlokalizowana jest na terenie, do którego przedsiębiorca posiada tytuł prawny.</w:t>
      </w:r>
    </w:p>
    <w:p w14:paraId="41C93D1D" w14:textId="77777777" w:rsidR="00955716" w:rsidRPr="00955716" w:rsidRDefault="00955716" w:rsidP="00955716">
      <w:pPr>
        <w:numPr>
          <w:ilvl w:val="0"/>
          <w:numId w:val="1"/>
        </w:numPr>
        <w:spacing w:after="0" w:line="360" w:lineRule="auto"/>
        <w:ind w:left="284" w:hanging="284"/>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W zakresie wyposażenia bazy magazynowo - transportowej:</w:t>
      </w:r>
    </w:p>
    <w:p w14:paraId="603A4D83" w14:textId="77777777" w:rsidR="00955716" w:rsidRPr="00955716" w:rsidRDefault="00955716" w:rsidP="00955716">
      <w:pPr>
        <w:numPr>
          <w:ilvl w:val="0"/>
          <w:numId w:val="3"/>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teren bazy magazynowo - transportowej jest zabezpieczony w sposób uniemożliwiający wstęp osobom nieupoważnionym;</w:t>
      </w:r>
    </w:p>
    <w:p w14:paraId="37BC7B79" w14:textId="77777777" w:rsidR="00955716" w:rsidRPr="00955716" w:rsidRDefault="00955716" w:rsidP="00955716">
      <w:pPr>
        <w:numPr>
          <w:ilvl w:val="0"/>
          <w:numId w:val="3"/>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miejsca przeznaczone do parkowania pojazdów są zabezpieczone przed emisją zanieczyszczeń do gruntu;</w:t>
      </w:r>
    </w:p>
    <w:p w14:paraId="54D9A57A" w14:textId="77777777" w:rsidR="00955716" w:rsidRPr="00955716" w:rsidRDefault="00955716" w:rsidP="00955716">
      <w:pPr>
        <w:numPr>
          <w:ilvl w:val="0"/>
          <w:numId w:val="3"/>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miejsca magazynowania selektywnie zebranych odpadów komunalnych są zabezpieczone przed emisją zanieczyszczeń do gruntu oraz zabezpieczone przed działaniem czynników atmosferycznych;</w:t>
      </w:r>
    </w:p>
    <w:p w14:paraId="3CAE0EF7" w14:textId="77777777" w:rsidR="00955716" w:rsidRPr="00955716" w:rsidRDefault="00955716" w:rsidP="00955716">
      <w:pPr>
        <w:numPr>
          <w:ilvl w:val="0"/>
          <w:numId w:val="3"/>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teren bazy magazynowo - transportowej jest wyposażony w urządzenia lub systemy zapewniające zagospodarowanie wód opadowych i ścieków przemysłowych, pochodzących z terenu bazy zgodnie z wymaganiami określonymi przepisami ustawy z dnia 20 lipca 2017 r. - Prawo wodne (Dz.U. z 2020 r. poz.310 t.j.)</w:t>
      </w:r>
    </w:p>
    <w:p w14:paraId="7C80E4CE" w14:textId="307E874C" w:rsidR="00955716" w:rsidRPr="00955716" w:rsidRDefault="00955716" w:rsidP="00955716">
      <w:pPr>
        <w:numPr>
          <w:ilvl w:val="0"/>
          <w:numId w:val="3"/>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xml:space="preserve">czy baza magazynowo - transportowa jest wyposażona w: miejsca przeznaczone do parkowania pojazdów, pomieszczenie socjalne dla pracowników odpowiadające liczbie zatrudnionych osób, miejsca do magazynowania selektywnie zebranych odpadów z </w:t>
      </w:r>
      <w:r w:rsidRPr="00955716">
        <w:rPr>
          <w:rFonts w:ascii="Times New Roman" w:eastAsia="Times New Roman" w:hAnsi="Times New Roman" w:cs="Times New Roman"/>
          <w:color w:val="000000"/>
          <w:sz w:val="24"/>
          <w:szCs w:val="24"/>
          <w:lang w:eastAsia="pl-PL"/>
        </w:rPr>
        <w:lastRenderedPageBreak/>
        <w:t xml:space="preserve">grupy odpadów komunalnych, legalizowaną samochodową wagę najazdową </w:t>
      </w:r>
      <w:r w:rsidR="00FC3D48">
        <w:rPr>
          <w:rFonts w:ascii="Times New Roman" w:eastAsia="Times New Roman" w:hAnsi="Times New Roman" w:cs="Times New Roman"/>
          <w:color w:val="000000"/>
          <w:sz w:val="24"/>
          <w:szCs w:val="24"/>
          <w:lang w:eastAsia="pl-PL"/>
        </w:rPr>
        <w:t>–</w:t>
      </w:r>
      <w:r w:rsidRPr="00955716">
        <w:rPr>
          <w:rFonts w:ascii="Times New Roman" w:eastAsia="Times New Roman" w:hAnsi="Times New Roman" w:cs="Times New Roman"/>
          <w:color w:val="000000"/>
          <w:sz w:val="24"/>
          <w:szCs w:val="24"/>
          <w:lang w:eastAsia="pl-PL"/>
        </w:rPr>
        <w:t xml:space="preserve"> w</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przypadku gdy na terenie bazy następuje magazynowanie odpadów;</w:t>
      </w:r>
    </w:p>
    <w:p w14:paraId="77D6B32F" w14:textId="77777777" w:rsidR="00955716" w:rsidRPr="00955716" w:rsidRDefault="00955716" w:rsidP="00955716">
      <w:pPr>
        <w:numPr>
          <w:ilvl w:val="0"/>
          <w:numId w:val="3"/>
        </w:numPr>
        <w:spacing w:after="0" w:line="360" w:lineRule="auto"/>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na terenie bazy magazynowo - transportowej znajduje się: punkt bieżącej konserwacji i napraw pojazdów, miejsce do mycia i dezynfekcji pojazdów o ile czynności te nie są wykonywane przez uprawnione podmioty zewnętrzne poza terenem bazy magazynowo - transportowej.</w:t>
      </w:r>
    </w:p>
    <w:p w14:paraId="02A51820"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3) W zakresie posiadania wyposażenia umożliwiającego odbieranie odpadów komunalnych od właścicieli nieruchomości oraz jego odpowiedniego stanu technicznego:</w:t>
      </w:r>
    </w:p>
    <w:p w14:paraId="129B3575" w14:textId="77777777" w:rsidR="00955716" w:rsidRPr="00955716" w:rsidRDefault="00955716" w:rsidP="00955716">
      <w:pPr>
        <w:numPr>
          <w:ilvl w:val="1"/>
          <w:numId w:val="4"/>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podmiot odbierający odpady komunalne od właścicieli nieruchomości posiada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675E74F6" w14:textId="77777777" w:rsidR="00955716" w:rsidRPr="00955716" w:rsidRDefault="00955716" w:rsidP="00955716">
      <w:pPr>
        <w:numPr>
          <w:ilvl w:val="1"/>
          <w:numId w:val="4"/>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pojazdy są trwale i czytelnie oznakowane, w widocznym miejscu, nazwą firmy oraz danymi adresowymi i numerem telefonu podmiotu odbierającego odpady komunalne od właścicieli nieruchomości;</w:t>
      </w:r>
    </w:p>
    <w:p w14:paraId="2DB9FFB3" w14:textId="77777777" w:rsidR="00955716" w:rsidRPr="00955716" w:rsidRDefault="00955716" w:rsidP="00955716">
      <w:pPr>
        <w:numPr>
          <w:ilvl w:val="1"/>
          <w:numId w:val="4"/>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na terenie bazy magazynowo - transportowej znajduje się urządzenie do selektywnego gromadzenia odpadów komunalnych przed ich transportem do miejsc przetwarzania.</w:t>
      </w:r>
    </w:p>
    <w:p w14:paraId="539332F1"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5) W zakresie utrzymania odpowiedniego stanu sanitarnego pojazdów i urządzeń:</w:t>
      </w:r>
    </w:p>
    <w:p w14:paraId="51163B3D" w14:textId="41D7D721" w:rsidR="00955716" w:rsidRPr="00955716" w:rsidRDefault="00955716" w:rsidP="00955716">
      <w:pPr>
        <w:numPr>
          <w:ilvl w:val="1"/>
          <w:numId w:val="5"/>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urządzenia do selektywnego gromadzenia odpadów komunalnych przed ich transportem do miejsc przetwarzania są utrzymane we właściwym stanie technicznym i</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sanitarnym;</w:t>
      </w:r>
    </w:p>
    <w:p w14:paraId="5CEB7E62" w14:textId="77777777" w:rsidR="00955716" w:rsidRPr="00955716" w:rsidRDefault="00955716" w:rsidP="00955716">
      <w:pPr>
        <w:numPr>
          <w:ilvl w:val="1"/>
          <w:numId w:val="5"/>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pojazdy i urządzenia są zabezpieczone przed niekontrolowanym wydostawaniem się na zewnątrz odpadów, podczas ich magazynowania, przeładunku, a także transportu;</w:t>
      </w:r>
    </w:p>
    <w:p w14:paraId="515C4CAB" w14:textId="77777777" w:rsidR="00955716" w:rsidRPr="00955716" w:rsidRDefault="00955716" w:rsidP="00955716">
      <w:pPr>
        <w:numPr>
          <w:ilvl w:val="1"/>
          <w:numId w:val="5"/>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pojazdy i urządzenia są poddawane myciu i dezynfekcji z częstotliwością gwarantującą zapewnienie im właściwego stanu sanitarnego, nie rzadziej niż raz na miesiąc, a w okresie letnim nie rzadziej niż raz na 2 tygodnie;</w:t>
      </w:r>
    </w:p>
    <w:p w14:paraId="5CF61882" w14:textId="77777777" w:rsidR="00955716" w:rsidRPr="00955716" w:rsidRDefault="00955716" w:rsidP="00955716">
      <w:pPr>
        <w:numPr>
          <w:ilvl w:val="1"/>
          <w:numId w:val="5"/>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podmiot odbierający odpady komunalne od właścicieli nieruchomości posiada aktualne dokumenty potwierdzające wykonanie czynności mycia i dezynfekcji;</w:t>
      </w:r>
    </w:p>
    <w:p w14:paraId="68170BA4" w14:textId="77777777" w:rsidR="00955716" w:rsidRPr="00955716" w:rsidRDefault="00955716" w:rsidP="00955716">
      <w:pPr>
        <w:numPr>
          <w:ilvl w:val="1"/>
          <w:numId w:val="5"/>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na koniec każdego dnia roboczego pojazdy są opróżnione z odpadów i są parkowane wyłącznie na terenie bazy magazynowo - transportowej.</w:t>
      </w:r>
    </w:p>
    <w:p w14:paraId="5726794E"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6) W zakresie wymagań technicznych dotyczących wyposażenia pojazdów:</w:t>
      </w:r>
    </w:p>
    <w:p w14:paraId="7A08804C" w14:textId="77777777" w:rsidR="00955716" w:rsidRPr="00955716" w:rsidRDefault="00955716" w:rsidP="00955716">
      <w:pPr>
        <w:numPr>
          <w:ilvl w:val="1"/>
          <w:numId w:val="6"/>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lastRenderedPageBreak/>
        <w:t>czy konstrukcja pojazdów zabezpiecza przed rozwiewaniem i rozpylaniem przewożonych odpadów oraz minimalizuje oddziaływanie czynników atmosferycznych na odpady;</w:t>
      </w:r>
    </w:p>
    <w:p w14:paraId="332ED115" w14:textId="0C2E76AE" w:rsidR="00955716" w:rsidRPr="00955716" w:rsidRDefault="00955716" w:rsidP="00955716">
      <w:pPr>
        <w:numPr>
          <w:ilvl w:val="1"/>
          <w:numId w:val="6"/>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pojazdy są wyposażone w system monitoringu bazującego na systemie pozycjonowania satelitarnego, umożliwiający trwałe zapisywanie, przechowywanie i</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odczytywanie danych o położeniu pojazdu i miejscach postojów oraz czujników zapisujących dane o miejscach wyładunku odpadów umożliwiający weryfikację tych danych;</w:t>
      </w:r>
    </w:p>
    <w:p w14:paraId="2617D4A5" w14:textId="77777777" w:rsidR="00955716" w:rsidRPr="00955716" w:rsidRDefault="00955716" w:rsidP="00955716">
      <w:pPr>
        <w:numPr>
          <w:ilvl w:val="1"/>
          <w:numId w:val="6"/>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pojazdy są wyposażone w narzędzia lub urządzenia umożliwiające sprzątanie terenu po opróżnieniu pojemników.</w:t>
      </w:r>
    </w:p>
    <w:p w14:paraId="7B457263"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7) W zakresie prawidłowego postępowania z odebranymi odpadami komunalnymi:</w:t>
      </w:r>
    </w:p>
    <w:p w14:paraId="324245DD" w14:textId="1F065EF6" w:rsidR="00955716" w:rsidRPr="00955716" w:rsidRDefault="00955716" w:rsidP="00955716">
      <w:pPr>
        <w:numPr>
          <w:ilvl w:val="1"/>
          <w:numId w:val="7"/>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podmiot odbierający odpady komunalne od właścicieli nieruchomości przekazuje wszystkie odebrane od właścicieli nieruchomości selektywnie zebrane odpady komunalne do instalacji odzysku i unieszkodliwiania tych odpadów, zgodnie z</w:t>
      </w:r>
      <w:r w:rsidR="00FC3D48">
        <w:rPr>
          <w:rFonts w:ascii="Times New Roman" w:eastAsia="Times New Roman" w:hAnsi="Times New Roman" w:cs="Times New Roman"/>
          <w:color w:val="000000"/>
          <w:sz w:val="24"/>
          <w:szCs w:val="24"/>
          <w:lang w:eastAsia="pl-PL"/>
        </w:rPr>
        <w:t> </w:t>
      </w:r>
      <w:r w:rsidRPr="00955716">
        <w:rPr>
          <w:rFonts w:ascii="Times New Roman" w:eastAsia="Times New Roman" w:hAnsi="Times New Roman" w:cs="Times New Roman"/>
          <w:color w:val="000000"/>
          <w:sz w:val="24"/>
          <w:szCs w:val="24"/>
          <w:lang w:eastAsia="pl-PL"/>
        </w:rPr>
        <w:t>hierarchią postępowania z odpadami, o której mowa w art. 17 ustawy z dnia 14 grudnia 2012 r. o odpadach (Dz. U. z 2020 r. poz. 797);</w:t>
      </w:r>
    </w:p>
    <w:p w14:paraId="337EF98A" w14:textId="77777777" w:rsidR="00955716" w:rsidRPr="00955716" w:rsidRDefault="00955716" w:rsidP="00955716">
      <w:pPr>
        <w:numPr>
          <w:ilvl w:val="1"/>
          <w:numId w:val="7"/>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podmiot odbierający odpady komunalne od właścicieli nieruchomości przekazuje wszystkie odebrane od właścicieli nieruchomości zmieszane odpady komunalne, odpady zielone oraz pozostałości z sortowania odpadów komunalnych przeznaczonych do składowania do regionalnej instalacji do przetwarzania odpadów komunalnych;</w:t>
      </w:r>
    </w:p>
    <w:p w14:paraId="2937FD33" w14:textId="77777777" w:rsidR="00955716" w:rsidRPr="00955716" w:rsidRDefault="00955716" w:rsidP="00955716">
      <w:pPr>
        <w:numPr>
          <w:ilvl w:val="1"/>
          <w:numId w:val="7"/>
        </w:numPr>
        <w:spacing w:after="0" w:line="360" w:lineRule="auto"/>
        <w:ind w:left="709" w:hanging="283"/>
        <w:contextualSpacing/>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czy kontrolowany podmiot przestrzega zakazu mieszania selektywnie zebranych odpadów komunalnych ze zmieszanymi odpadami komunalnymi odbieranymi od właścicieli nieruchomości.</w:t>
      </w:r>
    </w:p>
    <w:p w14:paraId="63F94DBD" w14:textId="77777777" w:rsidR="00955716" w:rsidRPr="00955716" w:rsidRDefault="00955716" w:rsidP="00955716">
      <w:pPr>
        <w:spacing w:after="0" w:line="360" w:lineRule="auto"/>
        <w:jc w:val="both"/>
        <w:rPr>
          <w:rFonts w:ascii="Times New Roman" w:eastAsia="Times New Roman" w:hAnsi="Times New Roman" w:cs="Times New Roman"/>
          <w:b/>
          <w:bCs/>
          <w:color w:val="000000"/>
          <w:sz w:val="24"/>
          <w:szCs w:val="24"/>
          <w:lang w:eastAsia="pl-PL"/>
        </w:rPr>
      </w:pPr>
      <w:r w:rsidRPr="00955716">
        <w:rPr>
          <w:rFonts w:ascii="Times New Roman" w:eastAsia="Times New Roman" w:hAnsi="Times New Roman" w:cs="Times New Roman"/>
          <w:b/>
          <w:bCs/>
          <w:color w:val="000000"/>
          <w:sz w:val="24"/>
          <w:szCs w:val="24"/>
          <w:lang w:eastAsia="pl-PL"/>
        </w:rPr>
        <w:t>IX. PROTOKÓŁ KONTROLI</w:t>
      </w:r>
    </w:p>
    <w:p w14:paraId="6E283F0C"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1. Z przeprowadzonej kontroli sporządza się protokół (wzór protokołu określa załącznik nr 3 do niniejszego zarządzenia).</w:t>
      </w:r>
    </w:p>
    <w:p w14:paraId="1907A513"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2. Protokół podpisują: kontrolujący pracownicy oraz kontrolowany podmiot.</w:t>
      </w:r>
    </w:p>
    <w:p w14:paraId="55548B2A"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3. Dokumentacja fotograficzna wykonana podczas kontroli stanowi załącznik do spisanego protokołu. Jeden egzemplarz protokołu doręcza się kontrolowanemu.</w:t>
      </w:r>
    </w:p>
    <w:p w14:paraId="276BAC1E"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4. W przypadku stwierdzenia nieprawidłowości, zamieszcza się je w protokole. W protokole odnotowuje się również uwagi i zastrzeżenia oraz zalecenia pokontrolne oraz wyznacza termin na powiadomienie Organu o sposobie wykonania zaleceń.</w:t>
      </w:r>
    </w:p>
    <w:p w14:paraId="68B6B6EA"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lastRenderedPageBreak/>
        <w:t>6. Po zakończeniu czynności kontrolnych (w tym samym dniu lub w ostatnim dniu kontroli, jeżeli kontrola trwa dłużej niż jeden dzień) należy uzupełnić pozostałe informacje w książce kontroli przedsiębiorcy.</w:t>
      </w:r>
    </w:p>
    <w:p w14:paraId="44941BCE"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7. Nieprawidłowości stwierdzone podczas kontroli skutkujące wszczęciem postępowania administracyjnego w celu wydania decyzji nakładającej karę pieniężną w wysokościach określonych w art. 9x ustawy o utrzymaniu czystości i porządku w gminach biorąc pod uwagę stopień szkodliwości czynu, zakres naruszenia oraz dotychczasową działalność podmiotu:</w:t>
      </w:r>
    </w:p>
    <w:p w14:paraId="00FB7DCA"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odbieranie odpadów komunalnych bez wymaganego wpisu do rejestru działalności regulowanej,</w:t>
      </w:r>
    </w:p>
    <w:p w14:paraId="4B155A97"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mieszanie selektywnie zebranych odpadów komunalnych ze zmieszanymi odpadami komunalnymi,</w:t>
      </w:r>
    </w:p>
    <w:p w14:paraId="0D413325"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 nie przekazywanie odebranych od właścicieli nieruchomości zmieszanych odpadów komunalnych, odpadów zielonych oraz pozostałości z sortowania odpadów komunalnych przeznaczonych do składowania do regionalnej instalacji do przetwarzania odpadów komunalnych.</w:t>
      </w:r>
    </w:p>
    <w:p w14:paraId="1953BAAE" w14:textId="77777777" w:rsidR="00955716" w:rsidRPr="00955716" w:rsidRDefault="00955716" w:rsidP="00955716">
      <w:pPr>
        <w:spacing w:after="0" w:line="360" w:lineRule="auto"/>
        <w:jc w:val="both"/>
        <w:rPr>
          <w:rFonts w:ascii="Times New Roman" w:eastAsia="Times New Roman" w:hAnsi="Times New Roman" w:cs="Times New Roman"/>
          <w:color w:val="000000"/>
          <w:sz w:val="24"/>
          <w:szCs w:val="24"/>
          <w:lang w:eastAsia="pl-PL"/>
        </w:rPr>
      </w:pPr>
      <w:r w:rsidRPr="00955716">
        <w:rPr>
          <w:rFonts w:ascii="Times New Roman" w:eastAsia="Times New Roman" w:hAnsi="Times New Roman" w:cs="Times New Roman"/>
          <w:color w:val="000000"/>
          <w:sz w:val="24"/>
          <w:szCs w:val="24"/>
          <w:lang w:eastAsia="pl-PL"/>
        </w:rPr>
        <w:t>8. W przypadku odmowy podpisania protokołu przez kierownika kontrolowanego podmiotu lub osobę upoważnioną, zgodnie z art. 380 ust.3 Prawo ochrony środowiska, Kontrolujący umieszcza o tym wzmiankę w protokole, a odmawiający podpisu może, w terminie 7 dni, przedstawić swoje stanowisko na piśmie (termin 7 dni liczy się od daty zgłoszenia odmowy podpisania protokołu).</w:t>
      </w:r>
    </w:p>
    <w:p w14:paraId="59F68EB1" w14:textId="77777777" w:rsidR="00CC6C60" w:rsidRDefault="00CC6C60"/>
    <w:sectPr w:rsidR="00CC6C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C3545" w14:textId="77777777" w:rsidR="00606BF4" w:rsidRDefault="00606BF4" w:rsidP="00FC3D48">
      <w:pPr>
        <w:spacing w:after="0" w:line="240" w:lineRule="auto"/>
      </w:pPr>
      <w:r>
        <w:separator/>
      </w:r>
    </w:p>
  </w:endnote>
  <w:endnote w:type="continuationSeparator" w:id="0">
    <w:p w14:paraId="5AB929DD" w14:textId="77777777" w:rsidR="00606BF4" w:rsidRDefault="00606BF4" w:rsidP="00FC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448928"/>
      <w:docPartObj>
        <w:docPartGallery w:val="Page Numbers (Bottom of Page)"/>
        <w:docPartUnique/>
      </w:docPartObj>
    </w:sdtPr>
    <w:sdtEndPr/>
    <w:sdtContent>
      <w:sdt>
        <w:sdtPr>
          <w:id w:val="-1769616900"/>
          <w:docPartObj>
            <w:docPartGallery w:val="Page Numbers (Top of Page)"/>
            <w:docPartUnique/>
          </w:docPartObj>
        </w:sdtPr>
        <w:sdtEndPr/>
        <w:sdtContent>
          <w:p w14:paraId="1AB03132" w14:textId="0C525C91" w:rsidR="00FC3D48" w:rsidRDefault="00FC3D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642AE8" w14:textId="77777777" w:rsidR="00FC3D48" w:rsidRDefault="00FC3D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AE3DF" w14:textId="77777777" w:rsidR="00606BF4" w:rsidRDefault="00606BF4" w:rsidP="00FC3D48">
      <w:pPr>
        <w:spacing w:after="0" w:line="240" w:lineRule="auto"/>
      </w:pPr>
      <w:r>
        <w:separator/>
      </w:r>
    </w:p>
  </w:footnote>
  <w:footnote w:type="continuationSeparator" w:id="0">
    <w:p w14:paraId="5A469878" w14:textId="77777777" w:rsidR="00606BF4" w:rsidRDefault="00606BF4" w:rsidP="00FC3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6088"/>
    <w:multiLevelType w:val="hybridMultilevel"/>
    <w:tmpl w:val="149C1B6C"/>
    <w:lvl w:ilvl="0" w:tplc="98B4AEEE">
      <w:start w:val="1"/>
      <w:numFmt w:val="lowerLetter"/>
      <w:lvlText w:val="%1)"/>
      <w:lvlJc w:val="left"/>
      <w:pPr>
        <w:ind w:left="720" w:hanging="360"/>
      </w:pPr>
      <w:rPr>
        <w:rFonts w:cs="Times New Roman" w:hint="default"/>
      </w:rPr>
    </w:lvl>
    <w:lvl w:ilvl="1" w:tplc="98B4AEEE">
      <w:start w:val="1"/>
      <w:numFmt w:val="lowerLetter"/>
      <w:lvlText w:val="%2)"/>
      <w:lvlJc w:val="left"/>
      <w:pPr>
        <w:ind w:left="1440" w:hanging="360"/>
      </w:pPr>
      <w:rPr>
        <w:rFonts w:cs="Times New Roman" w:hint="default"/>
      </w:rPr>
    </w:lvl>
    <w:lvl w:ilvl="2" w:tplc="68283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C2BDA"/>
    <w:multiLevelType w:val="hybridMultilevel"/>
    <w:tmpl w:val="9B766E78"/>
    <w:lvl w:ilvl="0" w:tplc="04150011">
      <w:start w:val="1"/>
      <w:numFmt w:val="decimal"/>
      <w:lvlText w:val="%1)"/>
      <w:lvlJc w:val="left"/>
      <w:pPr>
        <w:ind w:left="720" w:hanging="360"/>
      </w:pPr>
    </w:lvl>
    <w:lvl w:ilvl="1" w:tplc="6A1AC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E4558"/>
    <w:multiLevelType w:val="hybridMultilevel"/>
    <w:tmpl w:val="1D46859C"/>
    <w:lvl w:ilvl="0" w:tplc="98B4AEEE">
      <w:start w:val="1"/>
      <w:numFmt w:val="lowerLetter"/>
      <w:lvlText w:val="%1)"/>
      <w:lvlJc w:val="left"/>
      <w:pPr>
        <w:ind w:left="720" w:hanging="360"/>
      </w:pPr>
      <w:rPr>
        <w:rFonts w:cs="Times New Roman" w:hint="default"/>
      </w:rPr>
    </w:lvl>
    <w:lvl w:ilvl="1" w:tplc="98B4A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AA0A6D"/>
    <w:multiLevelType w:val="hybridMultilevel"/>
    <w:tmpl w:val="31145422"/>
    <w:lvl w:ilvl="0" w:tplc="98B4AE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10003"/>
    <w:multiLevelType w:val="hybridMultilevel"/>
    <w:tmpl w:val="3B629D10"/>
    <w:lvl w:ilvl="0" w:tplc="98B4AEEE">
      <w:start w:val="1"/>
      <w:numFmt w:val="lowerLetter"/>
      <w:lvlText w:val="%1)"/>
      <w:lvlJc w:val="left"/>
      <w:pPr>
        <w:ind w:left="720" w:hanging="360"/>
      </w:pPr>
      <w:rPr>
        <w:rFonts w:cs="Times New Roman" w:hint="default"/>
      </w:rPr>
    </w:lvl>
    <w:lvl w:ilvl="1" w:tplc="98B4A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B6245"/>
    <w:multiLevelType w:val="hybridMultilevel"/>
    <w:tmpl w:val="59B4D860"/>
    <w:lvl w:ilvl="0" w:tplc="98B4AEEE">
      <w:start w:val="1"/>
      <w:numFmt w:val="lowerLetter"/>
      <w:lvlText w:val="%1)"/>
      <w:lvlJc w:val="left"/>
      <w:pPr>
        <w:ind w:left="720" w:hanging="360"/>
      </w:pPr>
      <w:rPr>
        <w:rFonts w:cs="Times New Roman" w:hint="default"/>
      </w:rPr>
    </w:lvl>
    <w:lvl w:ilvl="1" w:tplc="98B4AEEE">
      <w:start w:val="1"/>
      <w:numFmt w:val="lowerLetter"/>
      <w:lvlText w:val="%2)"/>
      <w:lvlJc w:val="left"/>
      <w:pPr>
        <w:ind w:left="1440" w:hanging="360"/>
      </w:pPr>
      <w:rPr>
        <w:rFonts w:cs="Times New Roman" w:hint="default"/>
      </w:rPr>
    </w:lvl>
    <w:lvl w:ilvl="2" w:tplc="7794CB16">
      <w:start w:val="1"/>
      <w:numFmt w:val="upperRoman"/>
      <w:lvlText w:val="%3."/>
      <w:lvlJc w:val="left"/>
      <w:pPr>
        <w:ind w:left="2700" w:hanging="720"/>
      </w:pPr>
      <w:rPr>
        <w:rFonts w:hint="default"/>
      </w:rPr>
    </w:lvl>
    <w:lvl w:ilvl="3" w:tplc="5A8050E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7C4B6E"/>
    <w:multiLevelType w:val="hybridMultilevel"/>
    <w:tmpl w:val="02ACE1A6"/>
    <w:lvl w:ilvl="0" w:tplc="98B4AE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60"/>
    <w:rsid w:val="0002510B"/>
    <w:rsid w:val="001000C0"/>
    <w:rsid w:val="00213F59"/>
    <w:rsid w:val="004864BB"/>
    <w:rsid w:val="00606BF4"/>
    <w:rsid w:val="00955716"/>
    <w:rsid w:val="00CC6C60"/>
    <w:rsid w:val="00D86185"/>
    <w:rsid w:val="00E61DE1"/>
    <w:rsid w:val="00F30F66"/>
    <w:rsid w:val="00FC3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A20E"/>
  <w15:chartTrackingRefBased/>
  <w15:docId w15:val="{7712BA01-1818-4DC5-BE79-46F35508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8"/>
  </w:style>
  <w:style w:type="paragraph" w:styleId="Stopka">
    <w:name w:val="footer"/>
    <w:basedOn w:val="Normalny"/>
    <w:link w:val="StopkaZnak"/>
    <w:uiPriority w:val="99"/>
    <w:unhideWhenUsed/>
    <w:rsid w:val="00FC3D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1753</Words>
  <Characters>10521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Woszczyk</dc:creator>
  <cp:keywords/>
  <dc:description/>
  <cp:lastModifiedBy>Marta Woszczyk</cp:lastModifiedBy>
  <cp:revision>3</cp:revision>
  <dcterms:created xsi:type="dcterms:W3CDTF">2021-02-03T10:51:00Z</dcterms:created>
  <dcterms:modified xsi:type="dcterms:W3CDTF">2021-02-04T06:56:00Z</dcterms:modified>
</cp:coreProperties>
</file>